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74" w:rsidRDefault="00D02243" w:rsidP="00D0203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Московской области в соответствии со статьей 264.4 Бюджетного кодекса Российской Федерации, пунктом 3 части 1 статьи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Положением о бюджетном процессе в муниципальном образовании «Городской округ Домодедово Московской области», принятым решением Совета депутатов городского округа Домодедово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19.06.2017 №1-4/810 (с учетом внесенных изменений от 28.01.2021 №1-4/1107), Планом работы </w:t>
      </w:r>
      <w:r w:rsidR="005D443F">
        <w:rPr>
          <w:rFonts w:ascii="Times New Roman" w:hAnsi="Times New Roman" w:cs="Times New Roman"/>
          <w:sz w:val="24"/>
          <w:szCs w:val="24"/>
        </w:rPr>
        <w:t xml:space="preserve">Счетной палаты городского округа Домодедово на 2022 год приступила к проведению внешних </w:t>
      </w:r>
      <w:proofErr w:type="gramStart"/>
      <w:r w:rsidR="005D443F">
        <w:rPr>
          <w:rFonts w:ascii="Times New Roman" w:hAnsi="Times New Roman" w:cs="Times New Roman"/>
          <w:sz w:val="24"/>
          <w:szCs w:val="24"/>
        </w:rPr>
        <w:t>проверок бюджетной отчетности главных администраторов бюджетных средств городского округа Домодедово Московской области</w:t>
      </w:r>
      <w:proofErr w:type="gramEnd"/>
      <w:r w:rsidR="005D443F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p w:rsidR="00D02039" w:rsidRDefault="00D02039" w:rsidP="00D020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Целью проведения проверок является проверка достоверности, полноты и соответствия требованиям, установленным нормативными правовыми актами, к порядку составления и представления годовой бюджетной отчетности главных администраторов средств бюджета городского округа Домодедово Московской области.</w:t>
      </w:r>
      <w:proofErr w:type="gramEnd"/>
    </w:p>
    <w:p w:rsidR="00D02039" w:rsidRPr="00D02039" w:rsidRDefault="00D02039" w:rsidP="00D0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внешних проверок годовой бюджетной отчетности главных администраторов бюджетных средств будут использованы при проведении внешней проверки отчета об исполнении бюджета городского округа Домодедово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Московской области за 2021 год.</w:t>
      </w:r>
    </w:p>
    <w:sectPr w:rsidR="00D02039" w:rsidRPr="00D0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43"/>
    <w:rsid w:val="002C0174"/>
    <w:rsid w:val="005D443F"/>
    <w:rsid w:val="00C57D89"/>
    <w:rsid w:val="00D02039"/>
    <w:rsid w:val="00D0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2022-04-04T11:10:00Z</dcterms:created>
  <dcterms:modified xsi:type="dcterms:W3CDTF">2022-04-04T11:40:00Z</dcterms:modified>
</cp:coreProperties>
</file>